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bidi w:val="0"/>
        <w:ind w:left="0" w:right="0" w:firstLine="0"/>
        <w:jc w:val="left"/>
        <w:rPr>
          <w:rFonts w:ascii="Calibri" w:cs="Calibri" w:hAnsi="Calibri" w:eastAsia="Calibri"/>
          <w:u w:color="000000"/>
          <w:rtl w:val="0"/>
        </w:rPr>
      </w:pPr>
      <w:r>
        <w:rPr>
          <w:rFonts w:ascii="Calibri" w:cs="Calibri" w:hAnsi="Calibri" w:eastAsia="Calibri"/>
          <w:u w:color="000000"/>
          <w:rtl w:val="0"/>
          <w:lang w:val="en-US"/>
        </w:rPr>
        <w:t>Three things to highlight for the Transformation Team this month:</w:t>
      </w:r>
    </w:p>
    <w:p>
      <w:pPr>
        <w:pStyle w:val="Body"/>
        <w:bidi w:val="0"/>
        <w:ind w:left="0" w:right="0" w:firstLine="0"/>
        <w:jc w:val="left"/>
        <w:rPr>
          <w:rFonts w:ascii="Calibri" w:cs="Calibri" w:hAnsi="Calibri" w:eastAsia="Calibri"/>
          <w:u w:color="000000"/>
          <w:rtl w:val="0"/>
        </w:rPr>
      </w:pPr>
    </w:p>
    <w:p>
      <w:pPr>
        <w:pStyle w:val="Body"/>
        <w:numPr>
          <w:ilvl w:val="0"/>
          <w:numId w:val="2"/>
        </w:numPr>
        <w:bidi w:val="0"/>
        <w:ind w:right="0"/>
        <w:jc w:val="left"/>
        <w:rPr>
          <w:rFonts w:ascii="Calibri" w:cs="Calibri" w:hAnsi="Calibri" w:eastAsia="Calibri"/>
          <w:u w:color="000000"/>
          <w:rtl w:val="0"/>
          <w:lang w:val="en-US"/>
        </w:rPr>
      </w:pPr>
      <w:r>
        <w:rPr>
          <w:rFonts w:ascii="Calibri" w:cs="Calibri" w:hAnsi="Calibri" w:eastAsia="Calibri"/>
          <w:u w:color="000000"/>
          <w:rtl w:val="0"/>
          <w:lang w:val="en-US"/>
        </w:rPr>
        <w:t xml:space="preserve">    </w:t>
      </w:r>
      <w:r>
        <w:rPr>
          <w:rFonts w:ascii="Calibri" w:cs="Calibri" w:hAnsi="Calibri" w:eastAsia="Calibri"/>
          <w:u w:color="000000"/>
          <w:rtl w:val="0"/>
          <w:lang w:val="en-US"/>
        </w:rPr>
        <w:t>First, this coming weekend (July 27-28) the Transformation Team will participate in the second cohort with the other churches in the process.  This will take place at Living Grace Lutheran in Tucker.  From what I understand, the emphasis in this cohort will be on listening to our community.  This cohort will be included in our report updating the congregation about the process at the August 5 town hall meeting.</w:t>
      </w:r>
    </w:p>
    <w:p>
      <w:pPr>
        <w:pStyle w:val="Body"/>
        <w:bidi w:val="0"/>
        <w:ind w:left="0" w:right="0" w:firstLine="0"/>
        <w:jc w:val="left"/>
        <w:rPr>
          <w:rFonts w:ascii="Calibri" w:cs="Calibri" w:hAnsi="Calibri" w:eastAsia="Calibri"/>
          <w:u w:color="000000"/>
          <w:rtl w:val="0"/>
        </w:rPr>
      </w:pPr>
    </w:p>
    <w:p>
      <w:pPr>
        <w:pStyle w:val="Body"/>
        <w:numPr>
          <w:ilvl w:val="0"/>
          <w:numId w:val="2"/>
        </w:numPr>
        <w:bidi w:val="0"/>
        <w:ind w:right="0"/>
        <w:jc w:val="left"/>
        <w:rPr>
          <w:rFonts w:ascii="Calibri" w:cs="Calibri" w:hAnsi="Calibri" w:eastAsia="Calibri"/>
          <w:u w:color="000000"/>
          <w:rtl w:val="0"/>
          <w:lang w:val="en-US"/>
        </w:rPr>
      </w:pPr>
      <w:r>
        <w:rPr>
          <w:rFonts w:ascii="Calibri" w:cs="Calibri" w:hAnsi="Calibri" w:eastAsia="Calibri"/>
          <w:u w:color="000000"/>
          <w:rtl w:val="0"/>
          <w:lang w:val="en-US"/>
        </w:rPr>
        <w:t xml:space="preserve">    </w:t>
      </w:r>
      <w:r>
        <w:rPr>
          <w:rFonts w:ascii="Calibri" w:cs="Calibri" w:hAnsi="Calibri" w:eastAsia="Calibri"/>
          <w:u w:color="000000"/>
          <w:rtl w:val="0"/>
          <w:lang w:val="en-US"/>
        </w:rPr>
        <w:t>Second, we will also include at the town hall meeting a survey that the synod has asked us to fill out about where we find ourselves at this point.</w:t>
      </w:r>
    </w:p>
    <w:p>
      <w:pPr>
        <w:pStyle w:val="Body"/>
        <w:bidi w:val="0"/>
        <w:ind w:left="0" w:right="0" w:firstLine="0"/>
        <w:jc w:val="left"/>
        <w:rPr>
          <w:rFonts w:ascii="Calibri" w:cs="Calibri" w:hAnsi="Calibri" w:eastAsia="Calibri"/>
          <w:u w:color="000000"/>
          <w:rtl w:val="0"/>
        </w:rPr>
      </w:pPr>
    </w:p>
    <w:p>
      <w:pPr>
        <w:pStyle w:val="Body"/>
        <w:numPr>
          <w:ilvl w:val="0"/>
          <w:numId w:val="2"/>
        </w:numPr>
        <w:bidi w:val="0"/>
        <w:ind w:right="0"/>
        <w:jc w:val="left"/>
        <w:rPr>
          <w:rFonts w:ascii="Calibri" w:cs="Calibri" w:hAnsi="Calibri" w:eastAsia="Calibri"/>
          <w:u w:color="000000"/>
          <w:rtl w:val="0"/>
          <w:lang w:val="en-US"/>
        </w:rPr>
      </w:pPr>
      <w:r>
        <w:rPr>
          <w:rFonts w:ascii="Calibri" w:cs="Calibri" w:hAnsi="Calibri" w:eastAsia="Calibri"/>
          <w:u w:color="000000"/>
          <w:rtl w:val="0"/>
          <w:lang w:val="en-US"/>
        </w:rPr>
        <w:t xml:space="preserve">    </w:t>
      </w:r>
      <w:r>
        <w:rPr>
          <w:rFonts w:ascii="Calibri" w:cs="Calibri" w:hAnsi="Calibri" w:eastAsia="Calibri"/>
          <w:u w:color="000000"/>
          <w:rtl w:val="0"/>
          <w:lang w:val="en-US"/>
        </w:rPr>
        <w:t>Third, in response to our inquiry about whether Roxann</w:t>
      </w:r>
      <w:r>
        <w:rPr>
          <w:rFonts w:ascii="Calibri" w:cs="Calibri" w:hAnsi="Calibri" w:eastAsia="Calibri" w:hint="default"/>
          <w:u w:color="000000"/>
          <w:rtl w:val="0"/>
          <w:lang w:val="en-US"/>
        </w:rPr>
        <w:t>’</w:t>
      </w:r>
      <w:r>
        <w:rPr>
          <w:rFonts w:ascii="Calibri" w:cs="Calibri" w:hAnsi="Calibri" w:eastAsia="Calibri"/>
          <w:u w:color="000000"/>
          <w:rtl w:val="0"/>
          <w:lang w:val="en-US"/>
        </w:rPr>
        <w:t>s leading us in a vision/mission/values retreat would be a conflict of interest, Wayne Fell, assistant to the bishop, not only said that there would be no conflict of interest but encouraged us to move forward in this direction.  Further, he encouraged us to apply for a grant from the synod to cover the costs.  We applied for and were approved for $1000 to cover us for a vision/mission/values retreat.  I would again propose that we have this retreat on Saturday, August 18, from 9 am to 3 pm, with participation of both the church council and the transformation team.  We would meet off-site with details on food remaining to be worked out.  Council approval is necessary to move forward with this.</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Big"/>
  </w:abstractNum>
  <w:abstractNum w:abstractNumId="1">
    <w:multiLevelType w:val="hybridMultilevel"/>
    <w:styleLink w:val="Bullet Big"/>
    <w:lvl w:ilvl="0">
      <w:start w:val="1"/>
      <w:numFmt w:val="bullet"/>
      <w:suff w:val="tab"/>
      <w:lvlText w:val="•"/>
      <w:lvlJc w:val="left"/>
      <w:pPr>
        <w:ind w:left="2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1">
      <w:start w:val="1"/>
      <w:numFmt w:val="bullet"/>
      <w:suff w:val="tab"/>
      <w:lvlText w:val="•"/>
      <w:lvlJc w:val="left"/>
      <w:pPr>
        <w:ind w:left="4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2">
      <w:start w:val="1"/>
      <w:numFmt w:val="bullet"/>
      <w:suff w:val="tab"/>
      <w:lvlText w:val="•"/>
      <w:lvlJc w:val="left"/>
      <w:pPr>
        <w:ind w:left="7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3">
      <w:start w:val="1"/>
      <w:numFmt w:val="bullet"/>
      <w:suff w:val="tab"/>
      <w:lvlText w:val="•"/>
      <w:lvlJc w:val="left"/>
      <w:pPr>
        <w:ind w:left="9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4">
      <w:start w:val="1"/>
      <w:numFmt w:val="bullet"/>
      <w:suff w:val="tab"/>
      <w:lvlText w:val="•"/>
      <w:lvlJc w:val="left"/>
      <w:pPr>
        <w:ind w:left="120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5">
      <w:start w:val="1"/>
      <w:numFmt w:val="bullet"/>
      <w:suff w:val="tab"/>
      <w:lvlText w:val="•"/>
      <w:lvlJc w:val="left"/>
      <w:pPr>
        <w:ind w:left="14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6">
      <w:start w:val="1"/>
      <w:numFmt w:val="bullet"/>
      <w:suff w:val="tab"/>
      <w:lvlText w:val="•"/>
      <w:lvlJc w:val="left"/>
      <w:pPr>
        <w:ind w:left="16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7">
      <w:start w:val="1"/>
      <w:numFmt w:val="bullet"/>
      <w:suff w:val="tab"/>
      <w:lvlText w:val="•"/>
      <w:lvlJc w:val="left"/>
      <w:pPr>
        <w:ind w:left="19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8">
      <w:start w:val="1"/>
      <w:numFmt w:val="bullet"/>
      <w:suff w:val="tab"/>
      <w:lvlText w:val="•"/>
      <w:lvlJc w:val="left"/>
      <w:pPr>
        <w:ind w:left="21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Bullet Big">
    <w:name w:val="Bullet Big"/>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